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Times New Roman" w:hAnsi="Times New Roman" w:cs="Times New Roman"/>
          <w:color w:val="2C2C2C"/>
          <w:sz w:val="27"/>
          <w:szCs w:val="27"/>
          <w:shd w:fill="FFFFFF" w:val="clear"/>
        </w:rPr>
      </w:pPr>
      <w:r>
        <w:rPr>
          <w:rFonts w:cs="Times New Roman" w:ascii="Times New Roman" w:hAnsi="Times New Roman"/>
          <w:color w:val="2C2C2C"/>
          <w:sz w:val="27"/>
          <w:szCs w:val="27"/>
          <w:shd w:fill="FFFFFF" w:val="clear"/>
        </w:rPr>
        <w:drawing>
          <wp:anchor distT="0" distB="0" distL="0" distR="114935" simplePos="0" relativeHeight="3" behindDoc="0" locked="0" layoutInCell="0" allowOverlap="1">
            <wp:simplePos x="0" y="0"/>
            <wp:positionH relativeFrom="margin">
              <wp:align>left</wp:align>
            </wp:positionH>
            <wp:positionV relativeFrom="paragraph">
              <wp:posOffset>635</wp:posOffset>
            </wp:positionV>
            <wp:extent cx="704215" cy="503555"/>
            <wp:effectExtent l="0" t="0" r="0" b="0"/>
            <wp:wrapSquare wrapText="bothSides"/>
            <wp:docPr id="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5"/>
                    <pic:cNvPicPr>
                      <a:picLocks noChangeAspect="1" noChangeArrowheads="1"/>
                    </pic:cNvPicPr>
                  </pic:nvPicPr>
                  <pic:blipFill>
                    <a:blip r:embed="rId2"/>
                    <a:stretch>
                      <a:fillRect/>
                    </a:stretch>
                  </pic:blipFill>
                  <pic:spPr bwMode="auto">
                    <a:xfrm>
                      <a:off x="0" y="0"/>
                      <a:ext cx="704215" cy="503555"/>
                    </a:xfrm>
                    <a:prstGeom prst="rect">
                      <a:avLst/>
                    </a:prstGeom>
                    <a:solidFill>
                      <a:srgbClr val="FFFFFF"/>
                    </a:solidFill>
                  </pic:spPr>
                </pic:pic>
              </a:graphicData>
            </a:graphic>
          </wp:anchor>
        </w:drawing>
        <w:drawing>
          <wp:anchor distT="0" distB="0" distL="114300" distR="0" simplePos="0" relativeHeight="4" behindDoc="0" locked="0" layoutInCell="0" allowOverlap="1">
            <wp:simplePos x="0" y="0"/>
            <wp:positionH relativeFrom="margin">
              <wp:align>right</wp:align>
            </wp:positionH>
            <wp:positionV relativeFrom="paragraph">
              <wp:posOffset>635</wp:posOffset>
            </wp:positionV>
            <wp:extent cx="531495" cy="683895"/>
            <wp:effectExtent l="0" t="0" r="0" b="0"/>
            <wp:wrapSquare wrapText="bothSides"/>
            <wp:docPr id="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7"/>
                    <pic:cNvPicPr>
                      <a:picLocks noChangeAspect="1" noChangeArrowheads="1"/>
                    </pic:cNvPicPr>
                  </pic:nvPicPr>
                  <pic:blipFill>
                    <a:blip r:embed="rId3"/>
                    <a:stretch>
                      <a:fillRect/>
                    </a:stretch>
                  </pic:blipFill>
                  <pic:spPr bwMode="auto">
                    <a:xfrm>
                      <a:off x="0" y="0"/>
                      <a:ext cx="531495" cy="683895"/>
                    </a:xfrm>
                    <a:prstGeom prst="rect">
                      <a:avLst/>
                    </a:prstGeom>
                    <a:solidFill>
                      <a:srgbClr val="FFFFFF"/>
                    </a:solidFill>
                  </pic:spPr>
                </pic:pic>
              </a:graphicData>
            </a:graphic>
          </wp:anchor>
        </w:drawing>
        <w:drawing>
          <wp:anchor distT="0" distB="0" distL="114300" distR="114300" simplePos="0" relativeHeight="5" behindDoc="0" locked="0" layoutInCell="0" allowOverlap="1">
            <wp:simplePos x="0" y="0"/>
            <wp:positionH relativeFrom="margin">
              <wp:posOffset>2339975</wp:posOffset>
            </wp:positionH>
            <wp:positionV relativeFrom="topMargin">
              <wp:align>bottom</wp:align>
            </wp:positionV>
            <wp:extent cx="1513840" cy="333375"/>
            <wp:effectExtent l="0" t="0" r="0" b="0"/>
            <wp:wrapSquare wrapText="bothSides"/>
            <wp:docPr id="3" name="Immagine 2" descr="Progetto Cinema per la Scuola | Scuole Cineteca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Progetto Cinema per la Scuola | Scuole Cineteca Milano"/>
                    <pic:cNvPicPr>
                      <a:picLocks noChangeAspect="1" noChangeArrowheads="1"/>
                    </pic:cNvPicPr>
                  </pic:nvPicPr>
                  <pic:blipFill>
                    <a:blip r:embed="rId4"/>
                    <a:stretch>
                      <a:fillRect/>
                    </a:stretch>
                  </pic:blipFill>
                  <pic:spPr bwMode="auto">
                    <a:xfrm>
                      <a:off x="0" y="0"/>
                      <a:ext cx="1513840" cy="333375"/>
                    </a:xfrm>
                    <a:prstGeom prst="rect">
                      <a:avLst/>
                    </a:prstGeom>
                    <a:noFill/>
                  </pic:spPr>
                </pic:pic>
              </a:graphicData>
            </a:graphic>
          </wp:anchor>
        </w:drawing>
      </w:r>
    </w:p>
    <w:p>
      <w:pPr>
        <w:pStyle w:val="Normal"/>
        <w:jc w:val="both"/>
        <w:rPr>
          <w:rFonts w:ascii="Times New Roman" w:hAnsi="Times New Roman" w:cs="Times New Roman"/>
          <w:color w:val="2C2C2C"/>
          <w:sz w:val="27"/>
          <w:szCs w:val="27"/>
          <w:shd w:fill="FFFFFF" w:val="clear"/>
        </w:rPr>
      </w:pPr>
      <w:r>
        <w:rPr>
          <w:rFonts w:cs="Times New Roman" w:ascii="Times New Roman" w:hAnsi="Times New Roman"/>
          <w:color w:val="2C2C2C"/>
          <w:sz w:val="27"/>
          <w:szCs w:val="27"/>
          <w:shd w:fill="FFFFFF" w:val="clear"/>
        </w:rPr>
        <w:drawing>
          <wp:anchor distT="0" distB="0" distL="114300" distR="114300" simplePos="0" relativeHeight="6" behindDoc="0" locked="0" layoutInCell="0" allowOverlap="1">
            <wp:simplePos x="0" y="0"/>
            <wp:positionH relativeFrom="margin">
              <wp:posOffset>2724785</wp:posOffset>
            </wp:positionH>
            <wp:positionV relativeFrom="margin">
              <wp:posOffset>485775</wp:posOffset>
            </wp:positionV>
            <wp:extent cx="708660" cy="708660"/>
            <wp:effectExtent l="0" t="0" r="0" b="0"/>
            <wp:wrapSquare wrapText="bothSides"/>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
                    <pic:cNvPicPr>
                      <a:picLocks noChangeAspect="1" noChangeArrowheads="1"/>
                    </pic:cNvPicPr>
                  </pic:nvPicPr>
                  <pic:blipFill>
                    <a:blip r:embed="rId5"/>
                    <a:stretch>
                      <a:fillRect/>
                    </a:stretch>
                  </pic:blipFill>
                  <pic:spPr bwMode="auto">
                    <a:xfrm>
                      <a:off x="0" y="0"/>
                      <a:ext cx="708660" cy="708660"/>
                    </a:xfrm>
                    <a:prstGeom prst="rect">
                      <a:avLst/>
                    </a:prstGeom>
                    <a:noFill/>
                  </pic:spPr>
                </pic:pic>
              </a:graphicData>
            </a:graphic>
          </wp:anchor>
        </w:drawing>
      </w:r>
    </w:p>
    <w:p>
      <w:pPr>
        <w:pStyle w:val="Normal"/>
        <w:tabs>
          <w:tab w:val="clear" w:pos="708"/>
          <w:tab w:val="left" w:pos="8355" w:leader="none"/>
        </w:tabs>
        <w:ind w:end="850"/>
        <w:rPr/>
      </w:pPr>
      <w:r>
        <w:rPr/>
      </w:r>
    </w:p>
    <w:p>
      <w:pPr>
        <w:pStyle w:val="Normal"/>
        <w:pBdr/>
        <w:spacing w:lineRule="auto" w:line="240" w:before="0" w:after="0"/>
        <w:rPr>
          <w:rFonts w:ascii="Helvetica Neue" w:hAnsi="Helvetica Neue" w:eastAsia="Arial Unicode MS" w:cs="Arial Unicode MS"/>
          <w:color w:val="000000"/>
          <w:u w:val="none" w:color="000000"/>
          <w:lang w:eastAsia="it-IT"/>
          <w14:textOutline w14:w="12700" w14:cap="flat" w14:cmpd="sng" w14:algn="ctr">
            <w14:noFill/>
            <w14:prstDash w14:val="solid"/>
            <w14:miter w14:lim="400000"/>
          </w14:textOutline>
        </w:rPr>
      </w:pPr>
      <w:r>
        <w:rPr>
          <w:rFonts w:eastAsia="Arial Unicode MS" w:cs="Arial Unicode MS" w:ascii="Helvetica Neue" w:hAnsi="Helvetica Neue"/>
          <w:color w:val="000000"/>
          <w:u w:val="none" w:color="000000"/>
          <w:lang w:eastAsia="it-IT"/>
          <w14:textOutline w14:w="12700" w14:cap="flat" w14:cmpd="sng" w14:algn="ctr">
            <w14:noFill/>
            <w14:prstDash w14:val="solid"/>
            <w14:miter w14:lim="400000"/>
          </w14:textOutline>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shape_0" adj="10512" fillcolor="black" stroked="f" o:allowincell="f" style="position:absolute;margin-left:26.8pt;margin-top:108.95pt;width:428.2pt;height:92.2pt;mso-wrap-style:none;v-text-anchor:middle;mso-position-horizontal:center;mso-position-horizontal-relative:margin;mso-position-vertical-relative:margin" wp14:anchorId="1CEAFA83" type="_x0000_t136">
            <v:path textpathok="t"/>
            <v:textpath on="t" fitshape="t" string="I. C. “ANDREA CAMILLERI” &#10;Scuola dell’Infanzia, Primaria e Secondaria di I grado ad Indirizzo Musicale&#10;VIA F. COMPAGNA, 18- 92026 FAVARA (AG)&#10;TEL. 0922-415965/070123 C.F. 93062340844&#10;Cod. Univoco UFF1HE&#10;Email: agic85800g@istruzione.it PEC: agic85800g@pec.istruzione.it&#10;https://www.icandreacamilleri.edu.it/ &#10;&#10;&#10;&#10;" style="font-family:&quot;TimesNewRomanPS-BoldMT&quot;;font-size:12pt;font-weight:bold" trim="t"/>
            <v:fill o:detectmouseclick="t" type="solid" color2="white"/>
            <v:stroke color="#3465a4" joinstyle="round" endcap="flat"/>
            <w10:wrap type="square"/>
          </v:shape>
        </w:pict>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t>AL</w:t>
      </w:r>
      <w:r>
        <w:rPr>
          <w:rFonts w:cs="Times New Roman" w:ascii="Times New Roman" w:hAnsi="Times New Roman"/>
          <w:b/>
          <w:sz w:val="20"/>
          <w:szCs w:val="20"/>
        </w:rPr>
        <w:t xml:space="preserve"> DIRIGENTE SCOLASTICO</w:t>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t>DELL’I.C. “ANDREA CAMILLERI”</w:t>
      </w:r>
    </w:p>
    <w:p>
      <w:pPr>
        <w:pStyle w:val="Default"/>
        <w:spacing w:lineRule="auto" w:line="360"/>
        <w:jc w:val="end"/>
        <w:rPr>
          <w:rFonts w:ascii="Times New Roman" w:hAnsi="Times New Roman" w:cs="Times New Roman"/>
          <w:b/>
          <w:sz w:val="20"/>
          <w:szCs w:val="20"/>
        </w:rPr>
      </w:pPr>
      <w:r>
        <w:rPr>
          <w:rFonts w:cs="Times New Roman" w:ascii="Times New Roman" w:hAnsi="Times New Roman"/>
          <w:b/>
          <w:sz w:val="20"/>
          <w:szCs w:val="20"/>
        </w:rPr>
        <w:t>DI FAVARA (AG)</w:t>
      </w:r>
    </w:p>
    <w:p>
      <w:pPr>
        <w:pStyle w:val="Default"/>
        <w:spacing w:lineRule="auto" w:line="360"/>
        <w:rPr/>
      </w:pPr>
      <w:r>
        <w:rPr/>
      </w:r>
    </w:p>
    <w:p>
      <w:pPr>
        <w:pStyle w:val="Default"/>
        <w:spacing w:lineRule="auto" w:line="360"/>
        <w:jc w:val="both"/>
        <w:rPr>
          <w:rFonts w:ascii="Times New Roman" w:hAnsi="Times New Roman"/>
          <w:b/>
          <w:u w:val="single"/>
        </w:rPr>
      </w:pPr>
      <w:r>
        <w:rPr>
          <w:rFonts w:ascii="Times New Roman" w:hAnsi="Times New Roman"/>
          <w:b/>
        </w:rPr>
        <w:t xml:space="preserve">Oggetto: </w:t>
      </w:r>
      <w:r>
        <w:rPr>
          <w:rFonts w:ascii="Times New Roman" w:hAnsi="Times New Roman"/>
          <w:b/>
          <w:u w:val="single"/>
        </w:rPr>
        <w:t>Dichiarazione disponibilità allo svolgimento di ore aggiuntive di insegnamento oltre l’orario d’obbligo A.S 2026-2027 – Circolare n. 508</w:t>
      </w:r>
    </w:p>
    <w:p>
      <w:pPr>
        <w:pStyle w:val="Default"/>
        <w:spacing w:lineRule="auto" w:line="360"/>
        <w:jc w:val="both"/>
        <w:rPr>
          <w:rFonts w:ascii="Times New Roman" w:hAnsi="Times New Roman" w:cs="Times New Roman"/>
        </w:rPr>
      </w:pPr>
      <w:r>
        <w:rPr>
          <w:rFonts w:cs="Times New Roman" w:ascii="Times New Roman" w:hAnsi="Times New Roman"/>
        </w:rPr>
      </w:r>
    </w:p>
    <w:p>
      <w:pPr>
        <w:pStyle w:val="Default"/>
        <w:spacing w:lineRule="atLeast" w:line="0"/>
        <w:jc w:val="both"/>
        <w:rPr>
          <w:rFonts w:ascii="Times New Roman" w:hAnsi="Times New Roman" w:cs="Times New Roman"/>
        </w:rPr>
      </w:pPr>
      <w:r>
        <w:rPr>
          <w:rFonts w:cs="Times New Roman" w:ascii="Times New Roman" w:hAnsi="Times New Roman"/>
        </w:rPr>
        <w:t>Il/La sottoscritto/a __________________________________________</w:t>
      </w:r>
    </w:p>
    <w:p>
      <w:pPr>
        <w:pStyle w:val="Default"/>
        <w:spacing w:lineRule="atLeast" w:line="0"/>
        <w:jc w:val="both"/>
        <w:rPr>
          <w:rFonts w:ascii="Times New Roman" w:hAnsi="Times New Roman" w:cs="Times New Roman"/>
        </w:rPr>
      </w:pPr>
      <w:r>
        <w:rPr>
          <w:rFonts w:cs="Times New Roman" w:ascii="Times New Roman" w:hAnsi="Times New Roman"/>
        </w:rPr>
      </w:r>
    </w:p>
    <w:p>
      <w:pPr>
        <w:pStyle w:val="Default"/>
        <w:spacing w:lineRule="atLeast" w:line="0"/>
        <w:jc w:val="both"/>
        <w:rPr>
          <w:rFonts w:ascii="Times New Roman" w:hAnsi="Times New Roman" w:cs="Times New Roman"/>
        </w:rPr>
      </w:pPr>
      <w:r>
        <w:rPr>
          <w:rFonts w:cs="Times New Roman" w:ascii="Times New Roman" w:hAnsi="Times New Roman"/>
        </w:rPr>
        <w:t>nato/a a __________________________ il _______________________</w:t>
      </w:r>
    </w:p>
    <w:p>
      <w:pPr>
        <w:pStyle w:val="Default"/>
        <w:spacing w:lineRule="atLeast" w:line="0"/>
        <w:jc w:val="both"/>
        <w:rPr>
          <w:rFonts w:ascii="Times New Roman" w:hAnsi="Times New Roman" w:cs="Times New Roman"/>
        </w:rPr>
      </w:pPr>
      <w:r>
        <w:rPr>
          <w:rFonts w:cs="Times New Roman" w:ascii="Times New Roman" w:hAnsi="Times New Roman"/>
        </w:rPr>
      </w:r>
    </w:p>
    <w:p>
      <w:pPr>
        <w:pStyle w:val="Default"/>
        <w:spacing w:lineRule="atLeast" w:line="0"/>
        <w:rPr>
          <w:rFonts w:ascii="Times New Roman" w:hAnsi="Times New Roman" w:cs="Times New Roman"/>
        </w:rPr>
      </w:pPr>
      <w:r>
        <w:rPr>
          <w:rFonts w:cs="Times New Roman" w:ascii="Times New Roman" w:hAnsi="Times New Roman"/>
        </w:rPr>
        <w:t>docente titolare presso l’istituzione scolastica sulla classe di concorso/posto ______________________________</w:t>
      </w:r>
    </w:p>
    <w:p>
      <w:pPr>
        <w:pStyle w:val="Default"/>
        <w:spacing w:lineRule="atLeast" w:line="0"/>
        <w:rPr>
          <w:rFonts w:ascii="Times New Roman" w:hAnsi="Times New Roman" w:cs="Times New Roman"/>
        </w:rPr>
      </w:pPr>
      <w:r>
        <w:rPr>
          <w:rFonts w:cs="Times New Roman" w:ascii="Times New Roman" w:hAnsi="Times New Roman"/>
        </w:rPr>
      </w:r>
    </w:p>
    <w:p>
      <w:pPr>
        <w:pStyle w:val="Default"/>
        <w:spacing w:lineRule="atLeast" w:line="0"/>
        <w:rPr>
          <w:rFonts w:ascii="Times New Roman" w:hAnsi="Times New Roman" w:cs="Times New Roman"/>
        </w:rPr>
      </w:pPr>
      <w:r>
        <w:rPr>
          <w:rFonts w:cs="Times New Roman" w:ascii="Times New Roman" w:hAnsi="Times New Roman"/>
        </w:rPr>
        <w:t>docente trasferito in ingresso presso l’istituzione scolastica sulla classe di concorso/posto ______________________________</w:t>
      </w:r>
    </w:p>
    <w:p>
      <w:pPr>
        <w:pStyle w:val="Default"/>
        <w:spacing w:lineRule="atLeast" w:line="0"/>
        <w:jc w:val="both"/>
        <w:rPr>
          <w:rFonts w:ascii="Times New Roman" w:hAnsi="Times New Roman" w:cs="Times New Roman"/>
        </w:rPr>
      </w:pPr>
      <w:r>
        <w:rPr>
          <w:rFonts w:cs="Times New Roman" w:ascii="Times New Roman" w:hAnsi="Times New Roman"/>
        </w:rPr>
      </w:r>
    </w:p>
    <w:p>
      <w:pPr>
        <w:pStyle w:val="Default"/>
        <w:spacing w:lineRule="atLeast" w:line="0"/>
        <w:jc w:val="both"/>
        <w:rPr>
          <w:rFonts w:ascii="Times New Roman" w:hAnsi="Times New Roman" w:cs="Times New Roman"/>
        </w:rPr>
      </w:pPr>
      <w:r>
        <w:rPr>
          <w:rFonts w:cs="Times New Roman" w:ascii="Times New Roman" w:hAnsi="Times New Roman"/>
        </w:rPr>
        <w:t>presa visione della circolare n. ____ del __________</w:t>
      </w:r>
    </w:p>
    <w:p>
      <w:pPr>
        <w:pStyle w:val="Default"/>
        <w:spacing w:lineRule="atLeast" w:line="0"/>
        <w:jc w:val="both"/>
        <w:rPr>
          <w:rFonts w:ascii="Times New Roman" w:hAnsi="Times New Roman" w:cs="Times New Roman"/>
        </w:rPr>
      </w:pPr>
      <w:r>
        <w:rPr>
          <w:rFonts w:cs="Times New Roman" w:ascii="Times New Roman" w:hAnsi="Times New Roman"/>
        </w:rPr>
      </w:r>
    </w:p>
    <w:p>
      <w:pPr>
        <w:pStyle w:val="Default"/>
        <w:spacing w:lineRule="atLeast" w:line="0"/>
        <w:jc w:val="center"/>
        <w:rPr>
          <w:rFonts w:ascii="Times New Roman" w:hAnsi="Times New Roman" w:cs="Times New Roman"/>
          <w:b/>
          <w:bCs/>
        </w:rPr>
      </w:pPr>
      <w:r>
        <w:rPr>
          <w:rFonts w:cs="Times New Roman" w:ascii="Times New Roman" w:hAnsi="Times New Roman"/>
          <w:b/>
          <w:bCs/>
        </w:rPr>
        <w:t>DICHIARA</w:t>
      </w:r>
    </w:p>
    <w:p>
      <w:pPr>
        <w:pStyle w:val="Default"/>
        <w:spacing w:lineRule="atLeast" w:line="0"/>
        <w:jc w:val="both"/>
        <w:rPr>
          <w:rFonts w:ascii="Times New Roman" w:hAnsi="Times New Roman" w:cs="Times New Roman"/>
        </w:rPr>
      </w:pPr>
      <w:r>
        <w:rPr>
          <w:rFonts w:cs="Times New Roman" w:ascii="Times New Roman" w:hAnsi="Times New Roman"/>
        </w:rPr>
        <w:t>di essere disponibile per l’a.s. 2026/2027, allo svolgimento di ore aggiuntive oltre l’orario d’obbligo, fino a un massimo di n. ___ ore settimanali, per la seguente classe di concorso/tipologia di posto:</w:t>
      </w:r>
    </w:p>
    <w:p>
      <w:pPr>
        <w:pStyle w:val="Default"/>
        <w:spacing w:lineRule="atLeast" w:line="0"/>
        <w:rPr>
          <w:rFonts w:ascii="Times New Roman" w:hAnsi="Times New Roman" w:cs="Times New Roman"/>
        </w:rPr>
      </w:pPr>
      <w:r>
        <w:rPr>
          <w:rFonts w:cs="Times New Roman" w:ascii="Times New Roman" w:hAnsi="Times New Roman"/>
        </w:rPr>
      </w:r>
    </w:p>
    <w:p>
      <w:pPr>
        <w:pStyle w:val="Default"/>
        <w:spacing w:lineRule="atLeast" w:line="0"/>
        <w:rPr>
          <w:rFonts w:ascii="Times New Roman" w:hAnsi="Times New Roman" w:cs="Times New Roman"/>
        </w:rPr>
      </w:pPr>
      <w:r>
        <w:rPr>
          <w:rFonts w:cs="Times New Roman" w:ascii="Times New Roman" w:hAnsi="Times New Roman"/>
        </w:rPr>
        <w:t>----------------------------------------------------------------------------</w:t>
      </w:r>
    </w:p>
    <w:p>
      <w:pPr>
        <w:pStyle w:val="Default"/>
        <w:spacing w:lineRule="atLeast" w:line="0"/>
        <w:jc w:val="both"/>
        <w:rPr>
          <w:rFonts w:ascii="Times New Roman" w:hAnsi="Times New Roman" w:cs="Times New Roman"/>
        </w:rPr>
      </w:pPr>
      <w:r>
        <w:rPr>
          <w:rFonts w:cs="Times New Roman" w:ascii="Times New Roman" w:hAnsi="Times New Roman"/>
        </w:rPr>
        <w:t>In caso di disponibilità, dichiara inoltre, di essere in possesso dei seguenti titoli:</w:t>
      </w:r>
      <w:bookmarkStart w:id="0" w:name="_GoBack"/>
      <w:bookmarkEnd w:id="0"/>
    </w:p>
    <w:p>
      <w:pPr>
        <w:pStyle w:val="Default"/>
        <w:spacing w:lineRule="atLeast" w:line="0"/>
        <w:jc w:val="both"/>
        <w:rPr>
          <w:rFonts w:ascii="Times New Roman" w:hAnsi="Times New Roman" w:cs="Times New Roman"/>
        </w:rPr>
      </w:pPr>
      <w:r>
        <w:rPr>
          <w:rFonts w:cs="Times New Roman" w:ascii="Times New Roman" w:hAnsi="Times New Roman"/>
        </w:rPr>
      </w:r>
    </w:p>
    <w:tbl>
      <w:tblPr>
        <w:tblW w:w="10031" w:type="dxa"/>
        <w:jc w:val="start"/>
        <w:tblInd w:w="0" w:type="dxa"/>
        <w:tblLayout w:type="fixed"/>
        <w:tblCellMar>
          <w:top w:w="0" w:type="dxa"/>
          <w:start w:w="108" w:type="dxa"/>
          <w:bottom w:w="0" w:type="dxa"/>
          <w:end w:w="108" w:type="dxa"/>
        </w:tblCellMar>
        <w:tblLook w:noHBand="0" w:lastColumn="0" w:firstColumn="0" w:lastRow="0" w:firstRow="0" w:noVBand="1" w:val="0400"/>
      </w:tblPr>
      <w:tblGrid>
        <w:gridCol w:w="3082"/>
        <w:gridCol w:w="3401"/>
        <w:gridCol w:w="3548"/>
      </w:tblGrid>
      <w:tr>
        <w:trPr/>
        <w:tc>
          <w:tcPr>
            <w:tcW w:w="3082" w:type="dxa"/>
            <w:tcBorders>
              <w:top w:val="single" w:sz="4" w:space="0" w:color="000000"/>
              <w:start w:val="single" w:sz="4" w:space="0" w:color="000000"/>
              <w:bottom w:val="single" w:sz="4" w:space="0" w:color="000000"/>
              <w:end w:val="single" w:sz="4" w:space="0" w:color="000000"/>
            </w:tcBorders>
          </w:tcPr>
          <w:p>
            <w:pPr>
              <w:pStyle w:val="Default"/>
              <w:spacing w:lineRule="atLeast" w:line="0"/>
              <w:jc w:val="both"/>
              <w:rPr>
                <w:rFonts w:ascii="Times New Roman" w:hAnsi="Times New Roman" w:cs="Times New Roman"/>
                <w:b/>
                <w:bCs/>
              </w:rPr>
            </w:pPr>
            <w:r>
              <w:rPr>
                <w:rFonts w:cs="Times New Roman" w:ascii="Times New Roman" w:hAnsi="Times New Roman"/>
                <w:b/>
                <w:bCs/>
              </w:rPr>
              <w:t>CLASSE DI CONCORSO/SOSTEGNO</w:t>
            </w:r>
          </w:p>
        </w:tc>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tLeast" w:line="0"/>
              <w:jc w:val="both"/>
              <w:rPr>
                <w:rFonts w:ascii="Times New Roman" w:hAnsi="Times New Roman" w:cs="Times New Roman"/>
                <w:b/>
                <w:bCs/>
              </w:rPr>
            </w:pPr>
            <w:r>
              <w:rPr>
                <w:rFonts w:cs="Times New Roman" w:ascii="Times New Roman" w:hAnsi="Times New Roman"/>
                <w:b/>
                <w:bCs/>
              </w:rPr>
              <w:t>TITOLO POSSEDUTO</w:t>
            </w:r>
          </w:p>
          <w:p>
            <w:pPr>
              <w:pStyle w:val="Default"/>
              <w:spacing w:lineRule="atLeast" w:line="0"/>
              <w:jc w:val="both"/>
              <w:rPr>
                <w:rFonts w:ascii="Times New Roman" w:hAnsi="Times New Roman" w:cs="Times New Roman"/>
                <w:b/>
                <w:bCs/>
              </w:rPr>
            </w:pPr>
            <w:r>
              <w:rPr>
                <w:rFonts w:cs="Times New Roman" w:ascii="Times New Roman" w:hAnsi="Times New Roman"/>
                <w:b/>
                <w:bCs/>
              </w:rPr>
              <w:t>(abilitazione/specializzazione)</w:t>
            </w:r>
          </w:p>
        </w:tc>
        <w:tc>
          <w:tcPr>
            <w:tcW w:w="3548" w:type="dxa"/>
            <w:tcBorders>
              <w:top w:val="single" w:sz="4" w:space="0" w:color="000000"/>
              <w:start w:val="single" w:sz="4" w:space="0" w:color="000000"/>
              <w:bottom w:val="single" w:sz="4" w:space="0" w:color="000000"/>
              <w:end w:val="single" w:sz="4" w:space="0" w:color="000000"/>
            </w:tcBorders>
          </w:tcPr>
          <w:p>
            <w:pPr>
              <w:pStyle w:val="Default"/>
              <w:spacing w:lineRule="atLeast" w:line="0"/>
              <w:jc w:val="both"/>
              <w:rPr>
                <w:rFonts w:ascii="Times New Roman" w:hAnsi="Times New Roman" w:cs="Times New Roman"/>
                <w:b/>
                <w:bCs/>
              </w:rPr>
            </w:pPr>
            <w:r>
              <w:rPr>
                <w:rFonts w:cs="Times New Roman" w:ascii="Times New Roman" w:hAnsi="Times New Roman"/>
                <w:b/>
                <w:bCs/>
              </w:rPr>
              <w:t>Numero di ore settimanali messe a disposizione (fino a un massimo di 6 ore settimanali)</w:t>
            </w:r>
          </w:p>
        </w:tc>
      </w:tr>
      <w:tr>
        <w:trPr/>
        <w:tc>
          <w:tcPr>
            <w:tcW w:w="3082" w:type="dxa"/>
            <w:tcBorders>
              <w:top w:val="single" w:sz="4" w:space="0" w:color="000000"/>
              <w:start w:val="single" w:sz="4" w:space="0" w:color="000000"/>
              <w:bottom w:val="single" w:sz="4" w:space="0" w:color="000000"/>
              <w:end w:val="single" w:sz="4" w:space="0" w:color="000000"/>
            </w:tcBorders>
          </w:tcPr>
          <w:p>
            <w:pPr>
              <w:pStyle w:val="Default"/>
              <w:spacing w:lineRule="atLeast" w:line="0"/>
              <w:jc w:val="both"/>
              <w:rPr>
                <w:rFonts w:ascii="Times New Roman" w:hAnsi="Times New Roman" w:cs="Times New Roman"/>
              </w:rPr>
            </w:pPr>
            <w:r>
              <w:rPr>
                <w:rFonts w:cs="Times New Roman" w:ascii="Times New Roman" w:hAnsi="Times New Roman"/>
              </w:rPr>
            </w:r>
          </w:p>
        </w:tc>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tLeast" w:line="0"/>
              <w:jc w:val="both"/>
              <w:rPr>
                <w:rFonts w:ascii="Times New Roman" w:hAnsi="Times New Roman" w:cs="Times New Roman"/>
              </w:rPr>
            </w:pPr>
            <w:r>
              <w:rPr>
                <w:rFonts w:cs="Times New Roman" w:ascii="Times New Roman" w:hAnsi="Times New Roman"/>
              </w:rPr>
            </w:r>
          </w:p>
        </w:tc>
        <w:tc>
          <w:tcPr>
            <w:tcW w:w="3548" w:type="dxa"/>
            <w:tcBorders>
              <w:top w:val="single" w:sz="4" w:space="0" w:color="000000"/>
              <w:start w:val="single" w:sz="4" w:space="0" w:color="000000"/>
              <w:bottom w:val="single" w:sz="4" w:space="0" w:color="000000"/>
              <w:end w:val="single" w:sz="4" w:space="0" w:color="000000"/>
            </w:tcBorders>
          </w:tcPr>
          <w:p>
            <w:pPr>
              <w:pStyle w:val="Default"/>
              <w:spacing w:lineRule="atLeast" w:line="0"/>
              <w:jc w:val="both"/>
              <w:rPr>
                <w:rFonts w:ascii="Times New Roman" w:hAnsi="Times New Roman" w:cs="Times New Roman"/>
              </w:rPr>
            </w:pPr>
            <w:r>
              <w:rPr>
                <w:rFonts w:cs="Times New Roman" w:ascii="Times New Roman" w:hAnsi="Times New Roman"/>
              </w:rPr>
            </w:r>
          </w:p>
          <w:p>
            <w:pPr>
              <w:pStyle w:val="Default"/>
              <w:spacing w:lineRule="atLeast" w:line="0"/>
              <w:jc w:val="both"/>
              <w:rPr>
                <w:rFonts w:ascii="Times New Roman" w:hAnsi="Times New Roman" w:cs="Times New Roman"/>
              </w:rPr>
            </w:pPr>
            <w:r>
              <w:rPr>
                <w:rFonts w:cs="Times New Roman" w:ascii="Times New Roman" w:hAnsi="Times New Roman"/>
              </w:rPr>
            </w:r>
          </w:p>
        </w:tc>
      </w:tr>
      <w:tr>
        <w:trPr/>
        <w:tc>
          <w:tcPr>
            <w:tcW w:w="3082" w:type="dxa"/>
            <w:tcBorders>
              <w:top w:val="single" w:sz="4" w:space="0" w:color="000000"/>
              <w:start w:val="single" w:sz="4" w:space="0" w:color="000000"/>
              <w:bottom w:val="single" w:sz="4" w:space="0" w:color="000000"/>
              <w:end w:val="single" w:sz="4" w:space="0" w:color="000000"/>
            </w:tcBorders>
          </w:tcPr>
          <w:p>
            <w:pPr>
              <w:pStyle w:val="Default"/>
              <w:spacing w:lineRule="atLeast" w:line="0"/>
              <w:jc w:val="both"/>
              <w:rPr>
                <w:rFonts w:ascii="Times New Roman" w:hAnsi="Times New Roman" w:cs="Times New Roman"/>
              </w:rPr>
            </w:pPr>
            <w:r>
              <w:rPr>
                <w:rFonts w:cs="Times New Roman" w:ascii="Times New Roman" w:hAnsi="Times New Roman"/>
              </w:rPr>
            </w:r>
          </w:p>
        </w:tc>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tLeast" w:line="0"/>
              <w:jc w:val="both"/>
              <w:rPr>
                <w:rFonts w:ascii="Times New Roman" w:hAnsi="Times New Roman" w:cs="Times New Roman"/>
              </w:rPr>
            </w:pPr>
            <w:r>
              <w:rPr>
                <w:rFonts w:cs="Times New Roman" w:ascii="Times New Roman" w:hAnsi="Times New Roman"/>
              </w:rPr>
            </w:r>
          </w:p>
        </w:tc>
        <w:tc>
          <w:tcPr>
            <w:tcW w:w="3548" w:type="dxa"/>
            <w:tcBorders>
              <w:top w:val="single" w:sz="4" w:space="0" w:color="000000"/>
              <w:start w:val="single" w:sz="4" w:space="0" w:color="000000"/>
              <w:bottom w:val="single" w:sz="4" w:space="0" w:color="000000"/>
              <w:end w:val="single" w:sz="4" w:space="0" w:color="000000"/>
            </w:tcBorders>
          </w:tcPr>
          <w:p>
            <w:pPr>
              <w:pStyle w:val="Default"/>
              <w:spacing w:lineRule="atLeast" w:line="0"/>
              <w:jc w:val="both"/>
              <w:rPr>
                <w:rFonts w:ascii="Times New Roman" w:hAnsi="Times New Roman" w:cs="Times New Roman"/>
              </w:rPr>
            </w:pPr>
            <w:r>
              <w:rPr>
                <w:rFonts w:cs="Times New Roman" w:ascii="Times New Roman" w:hAnsi="Times New Roman"/>
              </w:rPr>
            </w:r>
          </w:p>
          <w:p>
            <w:pPr>
              <w:pStyle w:val="Default"/>
              <w:spacing w:lineRule="atLeast" w:line="0"/>
              <w:jc w:val="both"/>
              <w:rPr>
                <w:rFonts w:ascii="Times New Roman" w:hAnsi="Times New Roman" w:cs="Times New Roman"/>
              </w:rPr>
            </w:pPr>
            <w:r>
              <w:rPr>
                <w:rFonts w:cs="Times New Roman" w:ascii="Times New Roman" w:hAnsi="Times New Roman"/>
              </w:rPr>
            </w:r>
          </w:p>
        </w:tc>
      </w:tr>
    </w:tbl>
    <w:p>
      <w:pPr>
        <w:pStyle w:val="Default"/>
        <w:spacing w:lineRule="atLeast" w:line="0"/>
        <w:jc w:val="both"/>
        <w:rPr>
          <w:rFonts w:ascii="Times New Roman" w:hAnsi="Times New Roman" w:cs="Times New Roman"/>
        </w:rPr>
      </w:pPr>
      <w:r>
        <w:rPr>
          <w:rFonts w:cs="Times New Roman" w:ascii="Times New Roman" w:hAnsi="Times New Roman"/>
        </w:rPr>
        <w:t>Il/La sottoscritto/a dichiara di essere consapevole che la presente disponibilità non comporta diritto all’attribuzione delle ore, che resta subordinata all’effettiva disponibilità degli spezzoni orari, alle successive operazioni degli Uffici territoriali e alle disposizioni vigenti.</w:t>
      </w:r>
    </w:p>
    <w:p>
      <w:pPr>
        <w:pStyle w:val="Default"/>
        <w:spacing w:lineRule="atLeast" w:line="0"/>
        <w:jc w:val="both"/>
        <w:rPr>
          <w:rFonts w:ascii="Times New Roman" w:hAnsi="Times New Roman" w:cs="Times New Roman"/>
        </w:rPr>
      </w:pPr>
      <w:r>
        <w:rPr>
          <w:rFonts w:cs="Times New Roman" w:ascii="Times New Roman" w:hAnsi="Times New Roman"/>
        </w:rPr>
        <w:t>La mancata presentazione equivarrà a formale diniego allo svolgimento di ore aggiuntive.</w:t>
      </w:r>
    </w:p>
    <w:p>
      <w:pPr>
        <w:pStyle w:val="Default"/>
        <w:spacing w:lineRule="atLeast" w:line="0"/>
        <w:jc w:val="both"/>
        <w:rPr>
          <w:rFonts w:ascii="Times New Roman" w:hAnsi="Times New Roman" w:cs="Times New Roman"/>
        </w:rPr>
      </w:pPr>
      <w:r>
        <w:rPr>
          <w:rFonts w:cs="Times New Roman" w:ascii="Times New Roman" w:hAnsi="Times New Roman"/>
        </w:rPr>
      </w:r>
    </w:p>
    <w:p>
      <w:pPr>
        <w:pStyle w:val="Default"/>
        <w:spacing w:lineRule="atLeast" w:line="0"/>
        <w:jc w:val="both"/>
        <w:rPr>
          <w:rFonts w:ascii="Times New Roman" w:hAnsi="Times New Roman" w:cs="Times New Roman"/>
        </w:rPr>
      </w:pPr>
      <w:r>
        <w:rPr>
          <w:rFonts w:cs="Times New Roman" w:ascii="Times New Roman" w:hAnsi="Times New Roman"/>
        </w:rPr>
        <w:t>Favara, _____________________</w:t>
      </w:r>
    </w:p>
    <w:p>
      <w:pPr>
        <w:pStyle w:val="Default"/>
        <w:spacing w:lineRule="atLeast" w:line="0"/>
        <w:jc w:val="both"/>
        <w:rPr>
          <w:rFonts w:ascii="Times New Roman" w:hAnsi="Times New Roman" w:cs="Times New Roman"/>
        </w:rPr>
      </w:pPr>
      <w:r>
        <w:rPr>
          <w:rFonts w:cs="Times New Roman" w:ascii="Times New Roman" w:hAnsi="Times New Roman"/>
        </w:rPr>
      </w:r>
    </w:p>
    <w:p>
      <w:pPr>
        <w:pStyle w:val="Default"/>
        <w:pBdr>
          <w:bottom w:val="single" w:sz="12" w:space="1" w:color="000000"/>
        </w:pBdr>
        <w:spacing w:lineRule="atLeast" w:line="0"/>
        <w:ind w:firstLine="708" w:start="7080"/>
        <w:jc w:val="both"/>
        <w:rPr>
          <w:rFonts w:ascii="Times New Roman" w:hAnsi="Times New Roman" w:cs="Times New Roman"/>
        </w:rPr>
      </w:pPr>
      <w:r>
        <w:rPr>
          <w:rFonts w:cs="Times New Roman" w:ascii="Times New Roman" w:hAnsi="Times New Roman"/>
        </w:rPr>
        <w:t xml:space="preserve">Firma </w:t>
      </w:r>
    </w:p>
    <w:p>
      <w:pPr>
        <w:pStyle w:val="Normal"/>
        <w:spacing w:lineRule="atLeast" w:line="0"/>
        <w:ind w:start="6372"/>
        <w:jc w:val="both"/>
        <w:rPr>
          <w:sz w:val="23"/>
          <w:szCs w:val="23"/>
        </w:rPr>
      </w:pPr>
      <w:r>
        <w:rPr>
          <w:sz w:val="23"/>
          <w:szCs w:val="23"/>
        </w:rPr>
      </w:r>
    </w:p>
    <w:p>
      <w:pPr>
        <w:pStyle w:val="Footer"/>
        <w:rPr>
          <w:sz w:val="16"/>
          <w:szCs w:val="16"/>
        </w:rPr>
      </w:pPr>
      <w:r>
        <w:rPr>
          <w:sz w:val="16"/>
          <w:szCs w:val="16"/>
        </w:rPr>
        <w:t>Elencare tutte le materie per le quali si è in possesso della specifica abilitazione-specializzazione.</w:t>
      </w:r>
    </w:p>
    <w:p>
      <w:pPr>
        <w:pStyle w:val="Normal"/>
        <w:spacing w:lineRule="atLeast" w:line="0"/>
        <w:rPr/>
      </w:pPr>
      <w:r>
        <w:rPr/>
      </w:r>
    </w:p>
    <w:p>
      <w:pPr>
        <w:pStyle w:val="Normal"/>
        <w:jc w:val="both"/>
        <w:rPr>
          <w:rFonts w:ascii="Calibri Light" w:hAnsi="Calibri Light" w:cs="Calibri Light" w:asciiTheme="majorHAnsi" w:cstheme="majorHAnsi" w:hAnsiTheme="majorHAnsi"/>
          <w:b/>
          <w:sz w:val="24"/>
          <w:szCs w:val="24"/>
        </w:rPr>
      </w:pPr>
      <w:r>
        <w:rPr>
          <w:rFonts w:cs="Calibri Light" w:cstheme="majorHAnsi" w:ascii="Calibri Light" w:hAnsi="Calibri Light"/>
          <w:b/>
          <w:sz w:val="24"/>
          <w:szCs w:val="24"/>
        </w:rPr>
      </w:r>
    </w:p>
    <w:p>
      <w:pPr>
        <w:pStyle w:val="Normal"/>
        <w:spacing w:before="0" w:after="236"/>
        <w:ind w:start="10" w:end="-15"/>
        <w:jc w:val="center"/>
        <w:rPr>
          <w:rFonts w:ascii="Times New Roman" w:hAnsi="Times New Roman"/>
          <w:sz w:val="16"/>
          <w:szCs w:val="16"/>
        </w:rPr>
      </w:pPr>
      <w:r>
        <w:rPr>
          <w:rFonts w:ascii="Times New Roman" w:hAnsi="Times New Roman"/>
          <w:sz w:val="16"/>
          <w:szCs w:val="16"/>
        </w:rPr>
      </w:r>
    </w:p>
    <w:sectPr>
      <w:footerReference w:type="even" r:id="rId6"/>
      <w:footerReference w:type="default" r:id="rId7"/>
      <w:footerReference w:type="first" r:id="rId8"/>
      <w:type w:val="nextPage"/>
      <w:pgSz w:w="11906" w:h="16838"/>
      <w:pgMar w:left="1134" w:right="1134" w:gutter="0" w:header="0" w:top="1135"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Cambria">
    <w:charset w:val="01" w:characterSet="utf-8"/>
    <w:family w:val="roman"/>
    <w:pitch w:val="variable"/>
  </w:font>
  <w:font w:name="Liberation Sans">
    <w:altName w:val="Arial"/>
    <w:charset w:val="01" w:characterSet="utf-8"/>
    <w:family w:val="swiss"/>
    <w:pitch w:val="variable"/>
  </w:font>
  <w:font w:name="Calibri">
    <w:charset w:val="01" w:characterSet="utf-8"/>
    <w:family w:val="swiss"/>
    <w:pitch w:val="variable"/>
  </w:font>
  <w:font w:name="Book Antiqua">
    <w:charset w:val="01" w:characterSet="utf-8"/>
    <w:family w:val="roman"/>
    <w:pitch w:val="variable"/>
  </w:font>
  <w:font w:name="Helvetica Neue">
    <w:charset w:val="01" w:characterSet="utf-8"/>
    <w:family w:val="roman"/>
    <w:pitch w:val="variable"/>
  </w:font>
  <w:font w:name="Calibri Light">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both"/>
      <w:rPr>
        <w:sz w:val="16"/>
        <w:szCs w:val="16"/>
      </w:rPr>
    </w:pPr>
    <w:r>
      <w:rPr>
        <w:sz w:val="16"/>
        <w:szCs w:val="16"/>
      </w:rPr>
      <w:t>Privacy e protezione dei dati personali</w:t>
    </w:r>
  </w:p>
  <w:p>
    <w:pPr>
      <w:pStyle w:val="Footer"/>
      <w:jc w:val="both"/>
      <w:rPr>
        <w:sz w:val="16"/>
        <w:szCs w:val="16"/>
      </w:rPr>
    </w:pPr>
    <w:r>
      <w:rPr>
        <w:sz w:val="16"/>
        <w:szCs w:val="16"/>
      </w:rPr>
      <w:t xml:space="preserve">Con la presente si informa la S.V. che i dati forniti per le finalità connesse all'oggetto del presente documento saranno trattati dal Titolare del trattamento in conformità alle disposizioni del D.Lgs. 30 giugno 2003, n. 196, come modificato dal D.Lgs. 10 agosto 2018, n. 101, e del Regolamento (UE) 2016/679 (GDPR). In particolare, ai sensi degli artt. 13 e 14 del Regolamento (UE) 2016/679, il Titolare rende note le modalità e le finalità del trattamento nelle informative pubblicate nella sezione dedicata alla Privacy e alla Protezione dei dati personali del sito web dell'Istituto, consultabile al seguente link: </w:t>
    </w:r>
    <w:hyperlink r:id="rId1">
      <w:r>
        <w:rPr>
          <w:rStyle w:val="Hyperlink"/>
          <w:sz w:val="16"/>
          <w:szCs w:val="16"/>
        </w:rPr>
        <w:t>https://www.furnariconsulting.it/dpo/agic85800g/</w:t>
      </w:r>
    </w:hyperlink>
    <w:r>
      <w:rPr>
        <w:sz w:val="16"/>
        <w:szCs w:val="16"/>
      </w:rPr>
      <w:t xml:space="preserve"> </w:t>
    </w:r>
  </w:p>
  <w:p>
    <w:pPr>
      <w:pStyle w:val="Footer"/>
      <w:jc w:val="both"/>
      <w:rPr>
        <w:sz w:val="16"/>
        <w:szCs w:val="16"/>
      </w:rPr>
    </w:pPr>
    <w:r>
      <w:rPr>
        <w:sz w:val="16"/>
        <w:szCs w:val="16"/>
      </w:rPr>
      <w:t>Qualora il trattamento dei dati personali connesso all'oggetto del presente documento non rientri tra quelli descritti nella suddetta informativa, l'Istituto provvederà ad allegare un'apposita informativa ai sensi degli artt. 13 e 14 del Regolamento (UE) 2016/679.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both"/>
      <w:rPr>
        <w:sz w:val="16"/>
        <w:szCs w:val="16"/>
      </w:rPr>
    </w:pPr>
    <w:r>
      <w:rPr>
        <w:sz w:val="16"/>
        <w:szCs w:val="16"/>
      </w:rPr>
      <w:t>Privacy e protezione dei dati personali</w:t>
    </w:r>
  </w:p>
  <w:p>
    <w:pPr>
      <w:pStyle w:val="Footer"/>
      <w:jc w:val="both"/>
      <w:rPr>
        <w:sz w:val="16"/>
        <w:szCs w:val="16"/>
      </w:rPr>
    </w:pPr>
    <w:r>
      <w:rPr>
        <w:sz w:val="16"/>
        <w:szCs w:val="16"/>
      </w:rPr>
      <w:t xml:space="preserve">Con la presente si informa la S.V. che i dati forniti per le finalità connesse all'oggetto del presente documento saranno trattati dal Titolare del trattamento in conformità alle disposizioni del D.Lgs. 30 giugno 2003, n. 196, come modificato dal D.Lgs. 10 agosto 2018, n. 101, e del Regolamento (UE) 2016/679 (GDPR). In particolare, ai sensi degli artt. 13 e 14 del Regolamento (UE) 2016/679, il Titolare rende note le modalità e le finalità del trattamento nelle informative pubblicate nella sezione dedicata alla Privacy e alla Protezione dei dati personali del sito web dell'Istituto, consultabile al seguente link: </w:t>
    </w:r>
    <w:hyperlink r:id="rId1">
      <w:r>
        <w:rPr>
          <w:rStyle w:val="Hyperlink"/>
          <w:sz w:val="16"/>
          <w:szCs w:val="16"/>
        </w:rPr>
        <w:t>https://www.furnariconsulting.it/dpo/agic85800g/</w:t>
      </w:r>
    </w:hyperlink>
    <w:r>
      <w:rPr>
        <w:sz w:val="16"/>
        <w:szCs w:val="16"/>
      </w:rPr>
      <w:t xml:space="preserve"> </w:t>
    </w:r>
  </w:p>
  <w:p>
    <w:pPr>
      <w:pStyle w:val="Footer"/>
      <w:jc w:val="both"/>
      <w:rPr>
        <w:sz w:val="16"/>
        <w:szCs w:val="16"/>
      </w:rPr>
    </w:pPr>
    <w:r>
      <w:rPr>
        <w:sz w:val="16"/>
        <w:szCs w:val="16"/>
      </w:rPr>
      <w:t>Qualora il trattamento dei dati personali connesso all'oggetto del presente documento non rientri tra quelli descritti nella suddetta informativa, l'Istituto provvederà ad allegare un'apposita informativa ai sensi degli artt. 13 e 14 del Regolamento (UE) 2016/679.</w:t>
    </w:r>
  </w:p>
</w:ft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bf5e31"/>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580f03"/>
    <w:rPr>
      <w:rFonts w:ascii="Times New Roman" w:hAnsi="Times New Roman" w:eastAsia="Times New Roman" w:cs="Times New Roman"/>
    </w:rPr>
  </w:style>
  <w:style w:type="character" w:styleId="Hyperlink">
    <w:name w:val="Hyperlink"/>
    <w:basedOn w:val="DefaultParagraphFont"/>
    <w:uiPriority w:val="99"/>
    <w:unhideWhenUsed/>
    <w:rsid w:val="00724f12"/>
    <w:rPr>
      <w:color w:themeColor="hyperlink" w:val="0563C1"/>
      <w:u w:val="single"/>
    </w:rPr>
  </w:style>
  <w:style w:type="character" w:styleId="PidipaginaCarattere" w:customStyle="1">
    <w:name w:val="Piè di pagina Carattere"/>
    <w:basedOn w:val="DefaultParagraphFont"/>
    <w:uiPriority w:val="99"/>
    <w:qFormat/>
    <w:rsid w:val="00636808"/>
    <w:rPr/>
  </w:style>
  <w:style w:type="character" w:styleId="Carpredefinitoparagrafo1" w:customStyle="1">
    <w:name w:val="Car. predefinito paragrafo1"/>
    <w:qFormat/>
    <w:rsid w:val="00b457a4"/>
    <w:rPr/>
  </w:style>
  <w:style w:type="character" w:styleId="Carpredefinitoparagrafo3" w:customStyle="1">
    <w:name w:val="Car. predefinito paragrafo3"/>
    <w:qFormat/>
    <w:rsid w:val="00b457a4"/>
    <w:rPr/>
  </w:style>
  <w:style w:type="character" w:styleId="SottotitoloCarattere" w:customStyle="1">
    <w:name w:val="Sottotitolo Carattere"/>
    <w:basedOn w:val="DefaultParagraphFont"/>
    <w:uiPriority w:val="11"/>
    <w:qFormat/>
    <w:rsid w:val="00b457a4"/>
    <w:rPr>
      <w:rFonts w:ascii="Cambria" w:hAnsi="Cambria" w:eastAsia="Times New Roman" w:cs="Times New Roman"/>
      <w:kern w:val="2"/>
      <w:sz w:val="24"/>
      <w:szCs w:val="20"/>
      <w:lang w:eastAsia="it-IT"/>
    </w:rPr>
  </w:style>
  <w:style w:type="character" w:styleId="CorpotestoCarattere" w:customStyle="1">
    <w:name w:val="Corpo testo Carattere"/>
    <w:basedOn w:val="DefaultParagraphFont"/>
    <w:qFormat/>
    <w:rsid w:val="00bf5e31"/>
    <w:rPr>
      <w:rFonts w:ascii="Times New Roman" w:hAnsi="Times New Roman" w:eastAsia="Times New Roman" w:cs="Times New Roman"/>
      <w:sz w:val="24"/>
      <w:szCs w:val="24"/>
      <w:lang w:eastAsia="it-IT"/>
    </w:rPr>
  </w:style>
  <w:style w:type="character" w:styleId="UnresolvedMention">
    <w:name w:val="Unresolved Mention"/>
    <w:basedOn w:val="DefaultParagraphFont"/>
    <w:uiPriority w:val="99"/>
    <w:semiHidden/>
    <w:unhideWhenUsed/>
    <w:qFormat/>
    <w:rsid w:val="00052c23"/>
    <w:rPr>
      <w:color w:val="605E5C"/>
      <w:shd w:fill="E1DFDD" w:val="clear"/>
    </w:rPr>
  </w:style>
  <w:style w:type="paragraph" w:styleId="Titolo">
    <w:name w:val="Titolo"/>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CorpotestoCarattere"/>
    <w:rsid w:val="00bf5e31"/>
    <w:pPr>
      <w:spacing w:lineRule="auto" w:line="360" w:before="0" w:after="0"/>
      <w:jc w:val="both"/>
    </w:pPr>
    <w:rPr>
      <w:rFonts w:ascii="Times New Roman" w:hAnsi="Times New Roman" w:eastAsia="Times New Roman" w:cs="Times New Roman"/>
      <w:sz w:val="24"/>
      <w:szCs w:val="24"/>
      <w:lang w:eastAsia="it-IT"/>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Arial Unicode MS"/>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580f03"/>
    <w:pPr>
      <w:widowControl w:val="false"/>
      <w:tabs>
        <w:tab w:val="clear" w:pos="708"/>
        <w:tab w:val="center" w:pos="4819" w:leader="none"/>
        <w:tab w:val="right" w:pos="9638" w:leader="none"/>
      </w:tabs>
      <w:spacing w:lineRule="auto" w:line="240" w:before="0" w:after="0"/>
    </w:pPr>
    <w:rPr>
      <w:rFonts w:ascii="Times New Roman" w:hAnsi="Times New Roman" w:eastAsia="Times New Roman" w:cs="Times New Roman"/>
    </w:rPr>
  </w:style>
  <w:style w:type="paragraph" w:styleId="ListParagraph">
    <w:name w:val="List Paragraph"/>
    <w:basedOn w:val="Normal"/>
    <w:uiPriority w:val="34"/>
    <w:qFormat/>
    <w:rsid w:val="004d37ed"/>
    <w:pPr>
      <w:suppressAutoHyphens w:val="true"/>
      <w:spacing w:lineRule="auto" w:line="240" w:before="0" w:after="0"/>
      <w:ind w:start="720"/>
      <w:contextualSpacing/>
    </w:pPr>
    <w:rPr>
      <w:rFonts w:ascii="Times New Roman" w:hAnsi="Times New Roman" w:eastAsia="Times New Roman" w:cs="Times New Roman"/>
      <w:sz w:val="24"/>
      <w:szCs w:val="24"/>
      <w:lang w:eastAsia="it-IT"/>
    </w:rPr>
  </w:style>
  <w:style w:type="paragraph" w:styleId="NoSpacing">
    <w:name w:val="No Spacing"/>
    <w:qFormat/>
    <w:rsid w:val="00b4038e"/>
    <w:pPr>
      <w:widowControl/>
      <w:suppressAutoHyphens w:val="true"/>
      <w:bidi w:val="0"/>
      <w:spacing w:lineRule="auto" w:line="240" w:before="0" w:after="0"/>
      <w:jc w:val="start"/>
    </w:pPr>
    <w:rPr>
      <w:rFonts w:ascii="Calibri" w:hAnsi="Calibri" w:eastAsia="SimSun" w:cs="Calibri" w:asciiTheme="minorHAnsi" w:hAnsiTheme="minorHAnsi"/>
      <w:color w:val="auto"/>
      <w:kern w:val="2"/>
      <w:sz w:val="22"/>
      <w:szCs w:val="22"/>
      <w:lang w:eastAsia="ar-SA" w:val="it-IT" w:bidi="ar-SA"/>
    </w:rPr>
  </w:style>
  <w:style w:type="paragraph" w:styleId="Footer">
    <w:name w:val="footer"/>
    <w:basedOn w:val="Normal"/>
    <w:link w:val="PidipaginaCarattere"/>
    <w:uiPriority w:val="99"/>
    <w:unhideWhenUsed/>
    <w:rsid w:val="00636808"/>
    <w:pPr>
      <w:tabs>
        <w:tab w:val="clear" w:pos="708"/>
        <w:tab w:val="center" w:pos="4819" w:leader="none"/>
        <w:tab w:val="right" w:pos="9638" w:leader="none"/>
      </w:tabs>
      <w:spacing w:lineRule="auto" w:line="240" w:before="0" w:after="0"/>
    </w:pPr>
    <w:rPr/>
  </w:style>
  <w:style w:type="paragraph" w:styleId="Subtitle">
    <w:name w:val="Subtitle"/>
    <w:basedOn w:val="Normal"/>
    <w:next w:val="Normal"/>
    <w:link w:val="SottotitoloCarattere"/>
    <w:uiPriority w:val="11"/>
    <w:qFormat/>
    <w:rsid w:val="00b457a4"/>
    <w:pPr>
      <w:widowControl w:val="false"/>
      <w:suppressAutoHyphens w:val="true"/>
      <w:spacing w:lineRule="auto" w:line="240" w:before="0" w:after="60"/>
      <w:jc w:val="center"/>
      <w:textAlignment w:val="baseline"/>
    </w:pPr>
    <w:rPr>
      <w:rFonts w:ascii="Cambria" w:hAnsi="Cambria" w:eastAsia="Times New Roman" w:cs="Times New Roman"/>
      <w:kern w:val="2"/>
      <w:sz w:val="24"/>
      <w:szCs w:val="20"/>
      <w:lang w:eastAsia="it-IT"/>
    </w:rPr>
  </w:style>
  <w:style w:type="paragraph" w:styleId="df3vjf" w:customStyle="1">
    <w:name w:val="df3vjf"/>
    <w:basedOn w:val="Normal"/>
    <w:qFormat/>
    <w:rsid w:val="00ab5b25"/>
    <w:pPr>
      <w:spacing w:lineRule="auto" w:line="240" w:beforeAutospacing="1" w:afterAutospacing="1"/>
    </w:pPr>
    <w:rPr>
      <w:rFonts w:ascii="Times New Roman" w:hAnsi="Times New Roman" w:eastAsia="Times New Roman" w:cs="Times New Roman"/>
      <w:sz w:val="24"/>
      <w:szCs w:val="24"/>
      <w:lang w:eastAsia="it-IT"/>
    </w:rPr>
  </w:style>
  <w:style w:type="paragraph" w:styleId="Default" w:customStyle="1">
    <w:name w:val="Default"/>
    <w:qFormat/>
    <w:rsid w:val="00ae7a1e"/>
    <w:pPr>
      <w:widowControl w:val="false"/>
      <w:bidi w:val="0"/>
      <w:spacing w:lineRule="auto" w:line="240" w:before="0" w:after="0"/>
      <w:jc w:val="start"/>
    </w:pPr>
    <w:rPr>
      <w:rFonts w:ascii="Book Antiqua" w:hAnsi="Book Antiqua" w:eastAsia="MS Mincho" w:cs="Book Antiqua"/>
      <w:color w:val="000000"/>
      <w:kern w:val="0"/>
      <w:sz w:val="24"/>
      <w:szCs w:val="24"/>
      <w:lang w:eastAsia="it-IT" w:val="it-IT" w:bidi="ar-SA"/>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https://www.furnariconsulting.it/dpo/agic85800g/" TargetMode="External"/>
</Relationships>
</file>

<file path=word/_rels/footer3.xml.rels><?xml version="1.0" encoding="UTF-8"?>
<Relationships xmlns="http://schemas.openxmlformats.org/package/2006/relationships"><Relationship Id="rId1" Type="http://schemas.openxmlformats.org/officeDocument/2006/relationships/hyperlink" Target="https://www.furnariconsulting.it/dpo/agic85800g/" TargetMode="Externa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LibreOffice/26.2.4.2$MacOSX_AARCH64 LibreOffice_project/0229ac93fcf0d7cbc6376066c6f35021cef002dc</Application>
  <AppVersion>15.0000</AppVersion>
  <Pages>2</Pages>
  <Words>335</Words>
  <Characters>2324</Characters>
  <CharactersWithSpaces>2637</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2026-06-30T17:01:00Z</dcterms:created>
  <dc:creator>utente</dc:creator>
  <dc:description/>
  <dc:language>it-IT</dc:language>
  <cp:lastModifiedBy/>
  <cp:lastPrinted>2025-04-30T16:42:00Z</cp:lastPrinted>
  <dcterms:modified xsi:type="dcterms:W3CDTF">2026-07-03T15:35:25Z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